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A5C" w:rsidRPr="006D5A5C" w:rsidRDefault="006D5A5C" w:rsidP="006D5A5C">
      <w:pPr>
        <w:jc w:val="center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>ИНФОРМАЦИЯ О МЕТОДАХ ОКАЗАНИЯ МЕДИЦИНСКОЙ ПОМОЩИ, СВЯЗАННЫХ С НИМИ РИСКАМИ, ВИДАХ МЕДИЦИНСКОГО ВМЕШАТЕЛЬСТВА, ИХ ПОСЛЕДСТВИЯХ И ОЖИДАЕМЫХ РЕЗУЛЬТАТАХ ОКАЗАНИЯ МЕДИЦИНСКОЙ ПОМОЩИ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Полная информация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предоставляется медицинским работником в доступной форме непосредственно перед медицинским вмешательством и подтверждается подписанием гражданином или его законным представителем информированного добровольного согласия. </w:t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Информированное добровольное согласие на медицинское вмешательство (ИДС) </w:t>
      </w:r>
      <w:proofErr w:type="gramStart"/>
      <w:r w:rsidRPr="006D5A5C">
        <w:rPr>
          <w:rFonts w:ascii="Times New Roman" w:hAnsi="Times New Roman" w:cs="Times New Roman"/>
          <w:sz w:val="26"/>
          <w:szCs w:val="26"/>
        </w:rPr>
        <w:t>- это документальное подтверждение</w:t>
      </w:r>
      <w:proofErr w:type="gramEnd"/>
      <w:r w:rsidRPr="006D5A5C">
        <w:rPr>
          <w:rFonts w:ascii="Times New Roman" w:hAnsi="Times New Roman" w:cs="Times New Roman"/>
          <w:sz w:val="26"/>
          <w:szCs w:val="26"/>
        </w:rPr>
        <w:t xml:space="preserve"> необходимой процедуры - информирования пациента, подтверждающая согласие пациента или его законного представителя на конкретное медицинское вмешательство. </w:t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Перед подписанием ИДС медицинский работник предоставляет в доступной форме информацию о целях, методах оказания медицинской помощи, связанных с ними риске, возможных вариантах медицинского вмешательства, о его последствиях, а также о предполагаемых результатах оказания медицинской помощи. </w:t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Подписание Информированного добровольного согласия на медицинское вмешательство или написание отказа от медицинского вмешательства регулируется ст. 20 Федерального закона от 21.11.2011 № 323-ФЗ «Об основах охраны здоровья граждан в Российской Федерации» (далее – ФЗ «Об основах охраны здоровья граждан в РФ). Информированное добровольное согласие обязательно должно быть оформлено в письменной форме, подписано гражданином, одним из родителей или иным законным представителем, медицинским работником и содержится в медицинской документации пациента. </w:t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Информированное добровольное согласие оформляется при: </w:t>
      </w:r>
    </w:p>
    <w:p w:rsidR="006D5A5C" w:rsidRPr="006D5A5C" w:rsidRDefault="006D5A5C" w:rsidP="006D5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получении первичной медико-санитарной помощи при выборе врача и медицинской организации на срок их выбора; </w:t>
      </w:r>
    </w:p>
    <w:p w:rsidR="006D5A5C" w:rsidRPr="006D5A5C" w:rsidRDefault="006D5A5C" w:rsidP="006D5A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 </w:t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Данный перечень определен Приказом Минздравсоцразвития РФ от 23 апреля 2012 г.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 </w:t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lastRenderedPageBreak/>
        <w:t xml:space="preserve">ИДС может действовать в течение всего срока действия договора на оказание медицинских услуг и распространяется на того медицинского работника, чья подпись отражена в бланке ИДС. </w:t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ч.2 ст. 20 ФЗ «Об основах охраны здоровья граждан в РФ», установлено ограничение, при котором информированное добровольное согласие на медицинское вмешательство дает один из родителей или иной законный представитель пациента, а именно: </w:t>
      </w:r>
    </w:p>
    <w:p w:rsidR="006D5A5C" w:rsidRDefault="006D5A5C" w:rsidP="006D5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в отношении лиц, не достигших 15 лет; </w:t>
      </w:r>
    </w:p>
    <w:p w:rsidR="006D5A5C" w:rsidRPr="006D5A5C" w:rsidRDefault="006D5A5C" w:rsidP="006D5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в отношении лиц, признанных недееспособными; </w:t>
      </w:r>
    </w:p>
    <w:p w:rsidR="006D5A5C" w:rsidRPr="006D5A5C" w:rsidRDefault="006D5A5C" w:rsidP="006D5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в отношении несовершеннолетних лиц, больных наркоманией. </w:t>
      </w:r>
    </w:p>
    <w:p w:rsidR="006D5A5C" w:rsidRPr="006D5A5C" w:rsidRDefault="006D5A5C" w:rsidP="006D5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Законными представителями гражданина помимо родителей, являются усыновители, опекуны и попечители. </w:t>
      </w:r>
    </w:p>
    <w:p w:rsidR="006D5A5C" w:rsidRPr="006D5A5C" w:rsidRDefault="006D5A5C" w:rsidP="006D5A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Гражданин или его законный представитель имеют право отказаться от медицинского вмешательства или потребовать его прекращения. При отказе от медицинского вмешательства пациенту или его законному представителю, в доступной для него форме должны быть разъяснены возможные последствия такого отказа. </w:t>
      </w:r>
    </w:p>
    <w:p w:rsidR="006D5A5C" w:rsidRPr="006D5A5C" w:rsidRDefault="006D5A5C" w:rsidP="006D5A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В соответствии с п. 8 ст. 20 ФЗ «Об основах охраны здоровья граждан в РФ» порядок дачи ИДС на медицинское вмешательство и отказа от медицинского вмешательства, в том числе в отношении определенных видов медицинского вмешательства, форма ИДС на медицинское вмешательство и форма отказа от медицинского вмешательства утверждаются уполномоченным федеральным органом исполнительной власти. </w:t>
      </w:r>
    </w:p>
    <w:p w:rsidR="006D5A5C" w:rsidRDefault="006D5A5C" w:rsidP="006D5A5C">
      <w:p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Оформление бланка ИДС необходимо: </w:t>
      </w:r>
    </w:p>
    <w:p w:rsidR="006D5A5C" w:rsidRPr="006D5A5C" w:rsidRDefault="006D5A5C" w:rsidP="006D5A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при оказании всех видов медицинской помощи: первичная медико-санитарная помощь; специализированная и высокотехнологичная медицинская помощь; скорая медицинская помощь; паллиативная медицинская помощь. </w:t>
      </w:r>
    </w:p>
    <w:p w:rsidR="006D5A5C" w:rsidRPr="006D5A5C" w:rsidRDefault="006D5A5C" w:rsidP="006D5A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при различных условиях оказания медицинской помощи: вне медицинской организации (по месту вызова бригады скорой, в транспортном средстве при медицинской эвакуации); амбулаторно, в том числе при вызове врача на дом; в дневном стационаре; стационарно. </w:t>
      </w:r>
    </w:p>
    <w:p w:rsidR="006D5A5C" w:rsidRDefault="006D5A5C" w:rsidP="006D5A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при всех формах оказания медицинской помощи: экстренная медицинская помощь (при внезапных острых заболеваниях и состояниях, представляющих угрозу жизни пациента); неотложная медицинская помощь (при внезапных острых заболеваниях и состояниях без явных признаков угрозы жизни пациента); плановая медицинская помощь (при заболеваниях и </w:t>
      </w:r>
      <w:proofErr w:type="gramStart"/>
      <w:r w:rsidRPr="006D5A5C">
        <w:rPr>
          <w:rFonts w:ascii="Times New Roman" w:hAnsi="Times New Roman" w:cs="Times New Roman"/>
          <w:sz w:val="26"/>
          <w:szCs w:val="26"/>
        </w:rPr>
        <w:t>состояниях</w:t>
      </w:r>
      <w:proofErr w:type="gramEnd"/>
      <w:r w:rsidRPr="006D5A5C">
        <w:rPr>
          <w:rFonts w:ascii="Times New Roman" w:hAnsi="Times New Roman" w:cs="Times New Roman"/>
          <w:sz w:val="26"/>
          <w:szCs w:val="26"/>
        </w:rPr>
        <w:t xml:space="preserve"> не сопровождающихся угрозой жизни пациента). </w:t>
      </w:r>
    </w:p>
    <w:p w:rsidR="006D5A5C" w:rsidRDefault="006D5A5C" w:rsidP="006D5A5C">
      <w:p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В бланке ИДС или отказа от медицинского вмешательства указывается следующая информация: Наименование медицинской организации, Ф.И.О. медицинского работника Ф.И.О. пациента и законного представителя пациента; Правовое обоснование ИДС; Особенности правового регулирования медицинского </w:t>
      </w:r>
      <w:r w:rsidRPr="006D5A5C">
        <w:rPr>
          <w:rFonts w:ascii="Times New Roman" w:hAnsi="Times New Roman" w:cs="Times New Roman"/>
          <w:sz w:val="26"/>
          <w:szCs w:val="26"/>
        </w:rPr>
        <w:lastRenderedPageBreak/>
        <w:t xml:space="preserve">вмешательства; Наименование медицинского вмешательства; Цель медицинского вмешательства; Методы оказания медицинской помощи; Возможных вариантах медицинского вмешательства; Последствия медицинского вмешательства; Риски медицинского вмешательства; Предполагаемые результаты оказания медицинской помощи; Право и последствие отказа от медицинского вмешательства; Дополнительная специализированная информация (указываемая, в соответствии с требованиями законодательства РФ при различных видах медицинских услуг). </w:t>
      </w:r>
    </w:p>
    <w:p w:rsidR="006D5A5C" w:rsidRDefault="006D5A5C" w:rsidP="006D5A5C">
      <w:p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Медицинское вмешательство без согласия необходимо: </w:t>
      </w:r>
    </w:p>
    <w:p w:rsidR="006D5A5C" w:rsidRPr="006D5A5C" w:rsidRDefault="006D5A5C" w:rsidP="006D5A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 </w:t>
      </w:r>
    </w:p>
    <w:p w:rsidR="006D5A5C" w:rsidRPr="006D5A5C" w:rsidRDefault="006D5A5C" w:rsidP="006D5A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в отношении лиц, страдающих заболеваниями, представляющими опасность для окружающих; </w:t>
      </w:r>
    </w:p>
    <w:p w:rsidR="006D5A5C" w:rsidRPr="006D5A5C" w:rsidRDefault="006D5A5C" w:rsidP="006D5A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в отношении лиц, страдающих тяжелыми психическими расстройствами; </w:t>
      </w:r>
    </w:p>
    <w:p w:rsidR="006D5A5C" w:rsidRPr="006D5A5C" w:rsidRDefault="006D5A5C" w:rsidP="006D5A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в отношении лиц, совершивших общественно опасные деяния (преступления); </w:t>
      </w:r>
    </w:p>
    <w:p w:rsidR="006D5A5C" w:rsidRDefault="006D5A5C" w:rsidP="006D5A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при проведении судебно-медицинской экспертизы и судебно-психиатрической экспертизы. </w:t>
      </w:r>
    </w:p>
    <w:p w:rsidR="006D5A5C" w:rsidRDefault="006D5A5C" w:rsidP="006D5A5C">
      <w:p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 xml:space="preserve">Решение принимается консилиумом врачей. </w:t>
      </w:r>
    </w:p>
    <w:p w:rsidR="006D5A5C" w:rsidRDefault="006D5A5C" w:rsidP="006D5A5C">
      <w:pPr>
        <w:jc w:val="both"/>
        <w:rPr>
          <w:rFonts w:ascii="Times New Roman" w:hAnsi="Times New Roman" w:cs="Times New Roman"/>
          <w:sz w:val="26"/>
          <w:szCs w:val="26"/>
        </w:rPr>
      </w:pPr>
      <w:r w:rsidRPr="006D5A5C">
        <w:rPr>
          <w:rFonts w:ascii="Times New Roman" w:hAnsi="Times New Roman" w:cs="Times New Roman"/>
          <w:sz w:val="26"/>
          <w:szCs w:val="26"/>
        </w:rPr>
        <w:t>В ООО «Эй Би Джи Косметология» данная форма бланка утверждена приказом главного врача от 01.06.2024 № 76 «О внедрении нового образца бланка «Информированное добровольное согласие на медицинское вмешательство».</w:t>
      </w:r>
    </w:p>
    <w:p w:rsidR="00657D4D" w:rsidRPr="006D5A5C" w:rsidRDefault="006D5A5C" w:rsidP="006D5A5C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D5A5C">
        <w:rPr>
          <w:rFonts w:ascii="Times New Roman" w:hAnsi="Times New Roman" w:cs="Times New Roman"/>
          <w:i/>
          <w:iCs/>
          <w:sz w:val="26"/>
          <w:szCs w:val="26"/>
        </w:rPr>
        <w:t>Материал подготовлен с использованием Федерального закона от 21.11.2011 № 323- ФЗ «Об основах охраны здоровья граждан в Российской Федерации»; Приказа Минздрава России от 12.11.2021 № 1051н «Об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вмешательства»; Приказа Минздравсоцразвития РФ от 23 апреля 2012 г.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</w:t>
      </w:r>
    </w:p>
    <w:sectPr w:rsidR="00657D4D" w:rsidRPr="006D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48F"/>
    <w:multiLevelType w:val="hybridMultilevel"/>
    <w:tmpl w:val="FF8C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3444"/>
    <w:multiLevelType w:val="hybridMultilevel"/>
    <w:tmpl w:val="9B90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104"/>
    <w:multiLevelType w:val="hybridMultilevel"/>
    <w:tmpl w:val="E682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16F1B"/>
    <w:multiLevelType w:val="hybridMultilevel"/>
    <w:tmpl w:val="42EC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A3E58"/>
    <w:multiLevelType w:val="hybridMultilevel"/>
    <w:tmpl w:val="CE04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65667">
    <w:abstractNumId w:val="4"/>
  </w:num>
  <w:num w:numId="2" w16cid:durableId="1008368740">
    <w:abstractNumId w:val="2"/>
  </w:num>
  <w:num w:numId="3" w16cid:durableId="520049412">
    <w:abstractNumId w:val="0"/>
  </w:num>
  <w:num w:numId="4" w16cid:durableId="1165165152">
    <w:abstractNumId w:val="1"/>
  </w:num>
  <w:num w:numId="5" w16cid:durableId="148912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0F"/>
    <w:rsid w:val="00036562"/>
    <w:rsid w:val="001C135E"/>
    <w:rsid w:val="00254B0F"/>
    <w:rsid w:val="00657D4D"/>
    <w:rsid w:val="006D5A5C"/>
    <w:rsid w:val="00F0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77AF"/>
  <w15:chartTrackingRefBased/>
  <w15:docId w15:val="{57F03195-144D-4C12-A620-3A824A9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79685</dc:creator>
  <cp:keywords/>
  <dc:description/>
  <cp:lastModifiedBy>Александра</cp:lastModifiedBy>
  <cp:revision>3</cp:revision>
  <dcterms:created xsi:type="dcterms:W3CDTF">2024-07-11T08:25:00Z</dcterms:created>
  <dcterms:modified xsi:type="dcterms:W3CDTF">2024-07-16T06:02:00Z</dcterms:modified>
</cp:coreProperties>
</file>